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80F7" w14:textId="77777777" w:rsidR="00BF1B1C" w:rsidRPr="006D40BC" w:rsidRDefault="00F30416" w:rsidP="00F30416">
      <w:pPr>
        <w:spacing w:after="0" w:line="240" w:lineRule="auto"/>
        <w:jc w:val="center"/>
        <w:rPr>
          <w:b/>
          <w:sz w:val="24"/>
          <w:szCs w:val="24"/>
        </w:rPr>
      </w:pPr>
      <w:r w:rsidRPr="006D40BC">
        <w:rPr>
          <w:b/>
          <w:sz w:val="24"/>
          <w:szCs w:val="24"/>
        </w:rPr>
        <w:t>NOTICE</w:t>
      </w:r>
    </w:p>
    <w:p w14:paraId="2A2D8A14" w14:textId="77777777" w:rsidR="00F30416" w:rsidRPr="006D40BC" w:rsidRDefault="00F30416" w:rsidP="00F30416">
      <w:pPr>
        <w:spacing w:after="0" w:line="240" w:lineRule="auto"/>
        <w:jc w:val="center"/>
        <w:rPr>
          <w:b/>
          <w:sz w:val="24"/>
          <w:szCs w:val="24"/>
        </w:rPr>
      </w:pPr>
      <w:r w:rsidRPr="006D40BC">
        <w:rPr>
          <w:b/>
          <w:sz w:val="24"/>
          <w:szCs w:val="24"/>
        </w:rPr>
        <w:t>ALL TOWN OF COLDEN RESIDENTS</w:t>
      </w:r>
    </w:p>
    <w:p w14:paraId="3016EEF8" w14:textId="77777777" w:rsidR="00F30416" w:rsidRPr="006D40BC" w:rsidRDefault="00F30416" w:rsidP="00F30416">
      <w:pPr>
        <w:spacing w:after="0" w:line="240" w:lineRule="auto"/>
        <w:jc w:val="center"/>
        <w:rPr>
          <w:b/>
          <w:sz w:val="24"/>
          <w:szCs w:val="24"/>
        </w:rPr>
      </w:pPr>
      <w:r w:rsidRPr="006D40BC">
        <w:rPr>
          <w:b/>
          <w:sz w:val="24"/>
          <w:szCs w:val="24"/>
        </w:rPr>
        <w:t xml:space="preserve">AND PROPERTY OWNERS </w:t>
      </w:r>
    </w:p>
    <w:p w14:paraId="7ADA616E" w14:textId="77777777" w:rsidR="00F30416" w:rsidRPr="006D40BC" w:rsidRDefault="00F30416" w:rsidP="00F30416">
      <w:pPr>
        <w:spacing w:after="0" w:line="240" w:lineRule="auto"/>
        <w:jc w:val="center"/>
        <w:rPr>
          <w:b/>
          <w:sz w:val="24"/>
          <w:szCs w:val="24"/>
        </w:rPr>
      </w:pPr>
      <w:r w:rsidRPr="006D40BC">
        <w:rPr>
          <w:b/>
          <w:sz w:val="24"/>
          <w:szCs w:val="24"/>
        </w:rPr>
        <w:t>MAILBOXES…</w:t>
      </w:r>
    </w:p>
    <w:p w14:paraId="26D8A1CA" w14:textId="77777777" w:rsidR="00F30416" w:rsidRPr="006D40BC" w:rsidRDefault="00F30416" w:rsidP="00F30416">
      <w:pPr>
        <w:spacing w:after="0" w:line="240" w:lineRule="auto"/>
        <w:jc w:val="center"/>
        <w:rPr>
          <w:b/>
          <w:sz w:val="24"/>
          <w:szCs w:val="24"/>
        </w:rPr>
      </w:pPr>
    </w:p>
    <w:p w14:paraId="5FC37A5A" w14:textId="77777777" w:rsidR="00F30416" w:rsidRPr="006D40BC" w:rsidRDefault="00F30416">
      <w:pPr>
        <w:rPr>
          <w:sz w:val="24"/>
          <w:szCs w:val="24"/>
        </w:rPr>
      </w:pPr>
      <w:r w:rsidRPr="006D40BC">
        <w:rPr>
          <w:sz w:val="24"/>
          <w:szCs w:val="24"/>
        </w:rPr>
        <w:t>A mailbox is an allowed infringement on the right-of-way. When your box is too low or too far out on the right of way, or the post is rotten they are a hazard to traffic and may be hit by snowplows. Municipalities are not responsible for any damages done to mailboxes. If your box is hit by a Colden Highway Truck the Highway Department will continue to assess each case separately and act accordingly.</w:t>
      </w:r>
    </w:p>
    <w:p w14:paraId="6939C2D5" w14:textId="77777777" w:rsidR="00F30416" w:rsidRPr="006D40BC" w:rsidRDefault="00F30416">
      <w:pPr>
        <w:rPr>
          <w:sz w:val="24"/>
          <w:szCs w:val="24"/>
        </w:rPr>
      </w:pPr>
    </w:p>
    <w:p w14:paraId="67F4540C" w14:textId="77777777" w:rsidR="00F30416" w:rsidRPr="006D40BC" w:rsidRDefault="00F30416" w:rsidP="00F30416">
      <w:pPr>
        <w:spacing w:after="0" w:line="240" w:lineRule="auto"/>
        <w:jc w:val="center"/>
        <w:rPr>
          <w:b/>
          <w:sz w:val="24"/>
          <w:szCs w:val="24"/>
        </w:rPr>
      </w:pPr>
      <w:r w:rsidRPr="006D40BC">
        <w:rPr>
          <w:b/>
          <w:sz w:val="24"/>
          <w:szCs w:val="24"/>
        </w:rPr>
        <w:t>SNOW ON THE RIGHT-OF-WAY…</w:t>
      </w:r>
    </w:p>
    <w:p w14:paraId="23493511" w14:textId="77777777" w:rsidR="00F30416" w:rsidRPr="006D40BC" w:rsidRDefault="00F30416" w:rsidP="00F30416">
      <w:pPr>
        <w:spacing w:after="0" w:line="240" w:lineRule="auto"/>
        <w:jc w:val="center"/>
        <w:rPr>
          <w:sz w:val="24"/>
          <w:szCs w:val="24"/>
        </w:rPr>
      </w:pPr>
    </w:p>
    <w:p w14:paraId="4A858572" w14:textId="77777777" w:rsidR="00F30416" w:rsidRPr="006D40BC" w:rsidRDefault="00F30416" w:rsidP="00F30416">
      <w:pPr>
        <w:spacing w:after="0" w:line="240" w:lineRule="auto"/>
        <w:rPr>
          <w:sz w:val="24"/>
          <w:szCs w:val="24"/>
        </w:rPr>
      </w:pPr>
      <w:r w:rsidRPr="006D40BC">
        <w:rPr>
          <w:sz w:val="24"/>
          <w:szCs w:val="24"/>
        </w:rPr>
        <w:t xml:space="preserve">As stated in the Vehicle and Traffic Law Section 1219 it is prohibited to push or drop anything including snow in the roadway. Anyone doing so is subject fines and or penalties. If such a material causes an accident or </w:t>
      </w:r>
      <w:r w:rsidR="006D40BC" w:rsidRPr="006D40BC">
        <w:rPr>
          <w:sz w:val="24"/>
          <w:szCs w:val="24"/>
        </w:rPr>
        <w:t>d</w:t>
      </w:r>
      <w:r w:rsidRPr="006D40BC">
        <w:rPr>
          <w:sz w:val="24"/>
          <w:szCs w:val="24"/>
        </w:rPr>
        <w:t>amage</w:t>
      </w:r>
      <w:r w:rsidR="006D40BC" w:rsidRPr="006D40BC">
        <w:rPr>
          <w:sz w:val="24"/>
          <w:szCs w:val="24"/>
        </w:rPr>
        <w:t>, the person responsible is liable for damages.</w:t>
      </w:r>
    </w:p>
    <w:p w14:paraId="7F5D500F" w14:textId="77777777" w:rsidR="006D40BC" w:rsidRPr="006D40BC" w:rsidRDefault="006D40BC" w:rsidP="00F30416">
      <w:pPr>
        <w:spacing w:after="0" w:line="240" w:lineRule="auto"/>
        <w:rPr>
          <w:sz w:val="24"/>
          <w:szCs w:val="24"/>
        </w:rPr>
      </w:pPr>
    </w:p>
    <w:p w14:paraId="39D55400" w14:textId="77777777" w:rsidR="006D40BC" w:rsidRPr="006D40BC" w:rsidRDefault="006D40BC" w:rsidP="006D40BC">
      <w:pPr>
        <w:spacing w:after="0" w:line="240" w:lineRule="auto"/>
        <w:jc w:val="center"/>
        <w:rPr>
          <w:b/>
          <w:sz w:val="24"/>
          <w:szCs w:val="24"/>
        </w:rPr>
      </w:pPr>
      <w:r w:rsidRPr="006D40BC">
        <w:rPr>
          <w:b/>
          <w:sz w:val="24"/>
          <w:szCs w:val="24"/>
        </w:rPr>
        <w:t>TOWN OF COLDEN HIGHWAY SUPERINTENDENT.</w:t>
      </w:r>
    </w:p>
    <w:p w14:paraId="480443EA" w14:textId="1F0D94F8" w:rsidR="006D40BC" w:rsidRPr="006D40BC" w:rsidRDefault="009A33F1" w:rsidP="006D40BC">
      <w:pPr>
        <w:spacing w:after="0" w:line="240" w:lineRule="auto"/>
        <w:jc w:val="center"/>
        <w:rPr>
          <w:b/>
          <w:sz w:val="24"/>
          <w:szCs w:val="24"/>
        </w:rPr>
      </w:pPr>
      <w:r>
        <w:rPr>
          <w:b/>
          <w:sz w:val="24"/>
          <w:szCs w:val="24"/>
        </w:rPr>
        <w:t>LEONARD W. WOHLHUETER</w:t>
      </w:r>
    </w:p>
    <w:sectPr w:rsidR="006D40BC" w:rsidRPr="006D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16"/>
    <w:rsid w:val="006D40BC"/>
    <w:rsid w:val="009A33F1"/>
    <w:rsid w:val="00BF1B1C"/>
    <w:rsid w:val="00F3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D783"/>
  <w15:chartTrackingRefBased/>
  <w15:docId w15:val="{B151E0A2-ADBD-4A84-BDD5-E7A5862D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Kerlin</dc:creator>
  <cp:keywords/>
  <dc:description/>
  <cp:lastModifiedBy>Christina Kerlin</cp:lastModifiedBy>
  <cp:revision>2</cp:revision>
  <cp:lastPrinted>2022-09-27T14:20:00Z</cp:lastPrinted>
  <dcterms:created xsi:type="dcterms:W3CDTF">2019-11-14T19:22:00Z</dcterms:created>
  <dcterms:modified xsi:type="dcterms:W3CDTF">2022-09-27T14:20:00Z</dcterms:modified>
</cp:coreProperties>
</file>